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2EFF" w14:textId="77777777" w:rsidR="00F14296" w:rsidRPr="001C3BA0" w:rsidRDefault="00F14296" w:rsidP="00F14296">
      <w:pPr>
        <w:rPr>
          <w:rFonts w:ascii="Calibri" w:hAnsi="Calibri" w:cs="Calibri"/>
          <w:i/>
          <w:iCs/>
          <w:sz w:val="22"/>
          <w:szCs w:val="22"/>
          <w:lang w:eastAsia="en-US"/>
        </w:rPr>
      </w:pPr>
    </w:p>
    <w:p w14:paraId="7DAC0354" w14:textId="28600D1D" w:rsidR="00F14296" w:rsidRPr="001C3BA0" w:rsidRDefault="00F14296" w:rsidP="00D41F0A">
      <w:pPr>
        <w:jc w:val="center"/>
        <w:rPr>
          <w:rFonts w:ascii="Times New Roman" w:hAnsi="Times New Roman" w:cs="Times New Roman"/>
          <w:b/>
          <w:bCs/>
          <w:i/>
          <w:iCs/>
          <w:lang w:eastAsia="en-US"/>
        </w:rPr>
      </w:pPr>
      <w:r w:rsidRPr="001C3BA0">
        <w:rPr>
          <w:rFonts w:ascii="Times New Roman" w:hAnsi="Times New Roman" w:cs="Times New Roman"/>
          <w:b/>
          <w:bCs/>
          <w:i/>
          <w:iCs/>
          <w:lang w:eastAsia="en-US"/>
        </w:rPr>
        <w:t>ARCHIVO HISTÓRICO DE LA REAL ACADEMIA</w:t>
      </w:r>
      <w:r w:rsidR="00D41F0A" w:rsidRPr="001C3BA0">
        <w:rPr>
          <w:rFonts w:ascii="Times New Roman" w:hAnsi="Times New Roman" w:cs="Times New Roman"/>
          <w:b/>
          <w:bCs/>
          <w:i/>
          <w:iCs/>
          <w:lang w:eastAsia="en-US"/>
        </w:rPr>
        <w:t xml:space="preserve"> DE MEDICINA DE GALICIA</w:t>
      </w:r>
    </w:p>
    <w:p w14:paraId="6DEC9727" w14:textId="77777777" w:rsidR="00D41F0A" w:rsidRPr="001C3BA0" w:rsidRDefault="00D41F0A" w:rsidP="00F14296">
      <w:pPr>
        <w:jc w:val="both"/>
        <w:rPr>
          <w:rFonts w:ascii="Times New Roman" w:hAnsi="Times New Roman" w:cs="Times New Roman"/>
          <w:i/>
          <w:iCs/>
          <w:lang w:eastAsia="en-US"/>
        </w:rPr>
      </w:pPr>
    </w:p>
    <w:p w14:paraId="4B08A3D4" w14:textId="263C752D" w:rsidR="00F14296" w:rsidRPr="001C3BA0" w:rsidRDefault="00D41F0A" w:rsidP="00F14296">
      <w:pPr>
        <w:jc w:val="both"/>
        <w:rPr>
          <w:rFonts w:ascii="Times New Roman" w:hAnsi="Times New Roman" w:cs="Times New Roman"/>
          <w:i/>
          <w:iCs/>
          <w:sz w:val="22"/>
          <w:szCs w:val="22"/>
          <w:lang w:eastAsia="en-US"/>
        </w:rPr>
      </w:pPr>
      <w:r w:rsidRPr="001C3BA0">
        <w:rPr>
          <w:rFonts w:ascii="Times New Roman" w:hAnsi="Times New Roman" w:cs="Times New Roman"/>
          <w:i/>
          <w:iCs/>
          <w:sz w:val="22"/>
          <w:szCs w:val="22"/>
          <w:lang w:eastAsia="en-US"/>
        </w:rPr>
        <w:t>15 de diciembre de 2025</w:t>
      </w:r>
    </w:p>
    <w:p w14:paraId="00E1475F" w14:textId="77777777" w:rsidR="00D41F0A" w:rsidRPr="001C3BA0" w:rsidRDefault="00D41F0A" w:rsidP="00F14296">
      <w:pPr>
        <w:jc w:val="both"/>
        <w:rPr>
          <w:rFonts w:ascii="Times New Roman" w:hAnsi="Times New Roman" w:cs="Times New Roman"/>
          <w:i/>
          <w:iCs/>
          <w:sz w:val="22"/>
          <w:szCs w:val="22"/>
          <w:lang w:eastAsia="en-US"/>
        </w:rPr>
      </w:pPr>
    </w:p>
    <w:p w14:paraId="2581CEAA" w14:textId="77777777" w:rsidR="00F14296" w:rsidRPr="001C3BA0" w:rsidRDefault="00F14296" w:rsidP="00F14296">
      <w:pPr>
        <w:jc w:val="both"/>
        <w:rPr>
          <w:rFonts w:ascii="Times New Roman" w:hAnsi="Times New Roman" w:cs="Times New Roman"/>
          <w:i/>
          <w:iCs/>
          <w:sz w:val="22"/>
          <w:szCs w:val="22"/>
          <w:lang w:eastAsia="en-US"/>
        </w:rPr>
      </w:pPr>
      <w:r w:rsidRPr="001C3BA0">
        <w:rPr>
          <w:rFonts w:ascii="Times New Roman" w:hAnsi="Times New Roman" w:cs="Times New Roman"/>
          <w:i/>
          <w:iCs/>
          <w:sz w:val="22"/>
          <w:szCs w:val="22"/>
          <w:lang w:eastAsia="en-US"/>
        </w:rPr>
        <w:t>Ha sido concluida, el 27 de noviembre, la primera fase de la restauración del Archivo histórico de la Real Academia de Medicina de Galicia, a cargo de SOBIGA (Xestores de patrimonio) los señores D. Marcelino Abuín Duro y Marcelo Abuín Sanjuán. Con el apoyo continuo y desinteresado del Dr. Carlos González Guitián, la Junta de Gobierno y nuestras secretarias.</w:t>
      </w:r>
    </w:p>
    <w:p w14:paraId="7FE210A4" w14:textId="77777777" w:rsidR="00F14296" w:rsidRPr="001C3BA0" w:rsidRDefault="00F14296" w:rsidP="00F14296">
      <w:pPr>
        <w:jc w:val="both"/>
        <w:rPr>
          <w:rFonts w:ascii="Times New Roman" w:hAnsi="Times New Roman" w:cs="Times New Roman"/>
          <w:i/>
          <w:iCs/>
          <w:sz w:val="22"/>
          <w:szCs w:val="22"/>
          <w:lang w:eastAsia="en-US"/>
        </w:rPr>
      </w:pPr>
    </w:p>
    <w:p w14:paraId="1EA56F52" w14:textId="00D5343C" w:rsidR="00F14296" w:rsidRPr="001C3BA0" w:rsidRDefault="00F14296" w:rsidP="00F14296">
      <w:pPr>
        <w:jc w:val="both"/>
        <w:rPr>
          <w:rFonts w:ascii="Times New Roman" w:hAnsi="Times New Roman" w:cs="Times New Roman"/>
          <w:i/>
          <w:iCs/>
          <w:sz w:val="22"/>
          <w:szCs w:val="22"/>
          <w:lang w:eastAsia="en-US"/>
        </w:rPr>
      </w:pPr>
      <w:r w:rsidRPr="001C3BA0">
        <w:rPr>
          <w:rFonts w:ascii="Times New Roman" w:hAnsi="Times New Roman" w:cs="Times New Roman"/>
          <w:i/>
          <w:iCs/>
          <w:sz w:val="22"/>
          <w:szCs w:val="22"/>
          <w:lang w:eastAsia="en-US"/>
        </w:rPr>
        <w:t xml:space="preserve">El Archivo histórico de la Real Academia de Medicina de Galicia, conserva documentos que se remontan al año 1813, acumulando más de dos siglos de historia.  </w:t>
      </w:r>
      <w:r w:rsidR="00D41F0A" w:rsidRPr="001C3BA0">
        <w:rPr>
          <w:rFonts w:ascii="Times New Roman" w:hAnsi="Times New Roman" w:cs="Times New Roman"/>
          <w:i/>
          <w:iCs/>
          <w:sz w:val="22"/>
          <w:szCs w:val="22"/>
        </w:rPr>
        <w:t>En cuanto a números de documentos guardados, podemos hablar de que el volumen de documentos se eleva a unos dos mil documentos</w:t>
      </w:r>
      <w:r w:rsidRPr="001C3BA0">
        <w:rPr>
          <w:rFonts w:ascii="Times New Roman" w:hAnsi="Times New Roman" w:cs="Times New Roman"/>
          <w:i/>
          <w:iCs/>
          <w:sz w:val="22"/>
          <w:szCs w:val="22"/>
          <w:lang w:eastAsia="en-US"/>
        </w:rPr>
        <w:t>. Es un fondo antiguo que va desde los años treinta del  S. XIX  y años cuarenta del S. XX.</w:t>
      </w:r>
    </w:p>
    <w:p w14:paraId="0F1861F2" w14:textId="593F0103" w:rsidR="006A64DC" w:rsidRPr="001C3BA0" w:rsidRDefault="006A64DC" w:rsidP="00D41F0A">
      <w:pPr>
        <w:tabs>
          <w:tab w:val="left" w:pos="1170"/>
        </w:tabs>
        <w:jc w:val="both"/>
        <w:rPr>
          <w:rFonts w:ascii="Times New Roman" w:hAnsi="Times New Roman" w:cs="Times New Roman"/>
          <w:i/>
          <w:iCs/>
          <w:sz w:val="22"/>
          <w:szCs w:val="22"/>
        </w:rPr>
      </w:pPr>
    </w:p>
    <w:p w14:paraId="5542F013" w14:textId="77777777" w:rsidR="006A64DC" w:rsidRPr="001C3BA0" w:rsidRDefault="006A64DC" w:rsidP="00F14296">
      <w:pPr>
        <w:jc w:val="both"/>
        <w:rPr>
          <w:rFonts w:ascii="Times New Roman" w:hAnsi="Times New Roman" w:cs="Times New Roman"/>
          <w:i/>
          <w:iCs/>
          <w:sz w:val="22"/>
          <w:szCs w:val="22"/>
        </w:rPr>
      </w:pPr>
      <w:r w:rsidRPr="001C3BA0">
        <w:rPr>
          <w:rFonts w:ascii="Times New Roman" w:hAnsi="Times New Roman" w:cs="Times New Roman"/>
          <w:i/>
          <w:iCs/>
          <w:sz w:val="22"/>
          <w:szCs w:val="22"/>
        </w:rPr>
        <w:t xml:space="preserve">El trabajo consistió en tres fases. </w:t>
      </w:r>
    </w:p>
    <w:p w14:paraId="4ED90EC9" w14:textId="77777777" w:rsidR="00C03FD4" w:rsidRPr="001C3BA0" w:rsidRDefault="00C03FD4" w:rsidP="00F14296">
      <w:pPr>
        <w:jc w:val="both"/>
        <w:rPr>
          <w:rFonts w:ascii="Times New Roman" w:hAnsi="Times New Roman" w:cs="Times New Roman"/>
          <w:i/>
          <w:iCs/>
          <w:sz w:val="22"/>
          <w:szCs w:val="22"/>
        </w:rPr>
      </w:pPr>
    </w:p>
    <w:p w14:paraId="03FED02E" w14:textId="605D0293" w:rsidR="00C03FD4" w:rsidRPr="001C3BA0" w:rsidRDefault="001C3BA0" w:rsidP="00F14296">
      <w:pPr>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L</w:t>
      </w:r>
      <w:r w:rsidRPr="001C3BA0">
        <w:rPr>
          <w:rFonts w:ascii="Times New Roman" w:hAnsi="Times New Roman" w:cs="Times New Roman"/>
          <w:b/>
          <w:bCs/>
          <w:i/>
          <w:iCs/>
          <w:sz w:val="22"/>
          <w:szCs w:val="22"/>
          <w:u w:val="single"/>
        </w:rPr>
        <w:t xml:space="preserve">impieza y secado de la documentación. </w:t>
      </w:r>
    </w:p>
    <w:p w14:paraId="305AEC75" w14:textId="54E37492" w:rsidR="006A64DC" w:rsidRPr="001C3BA0" w:rsidRDefault="006A64DC" w:rsidP="00F14296">
      <w:pPr>
        <w:jc w:val="both"/>
        <w:rPr>
          <w:rFonts w:ascii="Times New Roman" w:hAnsi="Times New Roman" w:cs="Times New Roman"/>
          <w:i/>
          <w:iCs/>
          <w:sz w:val="22"/>
          <w:szCs w:val="22"/>
        </w:rPr>
      </w:pPr>
      <w:r w:rsidRPr="001C3BA0">
        <w:rPr>
          <w:rFonts w:ascii="Times New Roman" w:hAnsi="Times New Roman" w:cs="Times New Roman"/>
          <w:i/>
          <w:iCs/>
          <w:sz w:val="22"/>
          <w:szCs w:val="22"/>
        </w:rPr>
        <w:t>S</w:t>
      </w:r>
      <w:r w:rsidR="001C3BA0" w:rsidRPr="001C3BA0">
        <w:rPr>
          <w:rFonts w:ascii="Times New Roman" w:hAnsi="Times New Roman" w:cs="Times New Roman"/>
          <w:i/>
          <w:iCs/>
          <w:sz w:val="22"/>
          <w:szCs w:val="22"/>
        </w:rPr>
        <w:t xml:space="preserve">e sometió </w:t>
      </w:r>
      <w:r w:rsidRPr="001C3BA0">
        <w:rPr>
          <w:rFonts w:ascii="Times New Roman" w:hAnsi="Times New Roman" w:cs="Times New Roman"/>
          <w:i/>
          <w:iCs/>
          <w:sz w:val="22"/>
          <w:szCs w:val="22"/>
        </w:rPr>
        <w:t xml:space="preserve">todo el fondo a un profundo proceso de limpieza, documento a documento, sometiéndolo a un barrido de polvo y restos de tinta que ensuciaban la colección. Además, aprovechando el sol natural, </w:t>
      </w:r>
      <w:r w:rsidR="001C3BA0" w:rsidRPr="001C3BA0">
        <w:rPr>
          <w:rFonts w:ascii="Times New Roman" w:hAnsi="Times New Roman" w:cs="Times New Roman"/>
          <w:i/>
          <w:iCs/>
          <w:sz w:val="22"/>
          <w:szCs w:val="22"/>
        </w:rPr>
        <w:t>el</w:t>
      </w:r>
      <w:r w:rsidRPr="001C3BA0">
        <w:rPr>
          <w:rFonts w:ascii="Times New Roman" w:hAnsi="Times New Roman" w:cs="Times New Roman"/>
          <w:i/>
          <w:iCs/>
          <w:sz w:val="22"/>
          <w:szCs w:val="22"/>
        </w:rPr>
        <w:t xml:space="preserve"> proceso de secado dio un buen resultado en cuanto a la conservación de todos ellos</w:t>
      </w:r>
    </w:p>
    <w:p w14:paraId="770520F1" w14:textId="77777777" w:rsidR="00C03FD4" w:rsidRPr="001C3BA0" w:rsidRDefault="00C03FD4" w:rsidP="00F14296">
      <w:pPr>
        <w:jc w:val="both"/>
        <w:rPr>
          <w:rFonts w:ascii="Times New Roman" w:hAnsi="Times New Roman" w:cs="Times New Roman"/>
          <w:i/>
          <w:iCs/>
          <w:sz w:val="22"/>
          <w:szCs w:val="22"/>
        </w:rPr>
      </w:pPr>
    </w:p>
    <w:p w14:paraId="200D4D26" w14:textId="0FF4F8C8" w:rsidR="006A64DC" w:rsidRPr="001C3BA0" w:rsidRDefault="001C3BA0" w:rsidP="00F14296">
      <w:pPr>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C</w:t>
      </w:r>
      <w:r w:rsidRPr="001C3BA0">
        <w:rPr>
          <w:rFonts w:ascii="Times New Roman" w:hAnsi="Times New Roman" w:cs="Times New Roman"/>
          <w:b/>
          <w:bCs/>
          <w:i/>
          <w:iCs/>
          <w:sz w:val="22"/>
          <w:szCs w:val="22"/>
          <w:u w:val="single"/>
        </w:rPr>
        <w:t xml:space="preserve">lasificación del fondo. </w:t>
      </w:r>
    </w:p>
    <w:p w14:paraId="51C381DB" w14:textId="77777777" w:rsidR="00C03FD4" w:rsidRPr="001C3BA0" w:rsidRDefault="00C03FD4"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El archivo no es más que el reflejo de la actividad de la Institución.</w:t>
      </w:r>
    </w:p>
    <w:p w14:paraId="11AC0D2A" w14:textId="77777777" w:rsidR="00D41F0A" w:rsidRPr="001C3BA0" w:rsidRDefault="00D41F0A" w:rsidP="00C03FD4">
      <w:pPr>
        <w:jc w:val="both"/>
        <w:rPr>
          <w:rFonts w:ascii="Times New Roman" w:hAnsi="Times New Roman" w:cs="Times New Roman"/>
          <w:i/>
          <w:iCs/>
          <w:sz w:val="22"/>
          <w:szCs w:val="22"/>
        </w:rPr>
      </w:pPr>
    </w:p>
    <w:p w14:paraId="55C0099C" w14:textId="069300F2" w:rsidR="00C03FD4"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ACTAS. desde el año 1827 hasta el de 1999.</w:t>
      </w:r>
    </w:p>
    <w:p w14:paraId="5DA5DF9F" w14:textId="77777777" w:rsidR="00D41F0A" w:rsidRPr="001C3BA0" w:rsidRDefault="00D41F0A" w:rsidP="00C03FD4">
      <w:pPr>
        <w:jc w:val="both"/>
        <w:rPr>
          <w:rFonts w:ascii="Times New Roman" w:hAnsi="Times New Roman" w:cs="Times New Roman"/>
          <w:i/>
          <w:iCs/>
          <w:sz w:val="22"/>
          <w:szCs w:val="22"/>
        </w:rPr>
      </w:pPr>
    </w:p>
    <w:p w14:paraId="22C7E1F2" w14:textId="5097F6CA" w:rsidR="00C03FD4"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COLECCIÓN DE COPIAS DE DOCUMENTOS HISTÓRICOS. De origen desconocido, se conserva una colección de fotocopias de documentos, del siglo XVIII, que tienen relación todos con la Junta Suprema de Sanidad. </w:t>
      </w:r>
    </w:p>
    <w:p w14:paraId="037EC542" w14:textId="77777777" w:rsidR="00C03FD4" w:rsidRPr="001C3BA0" w:rsidRDefault="00C03FD4" w:rsidP="00C03FD4">
      <w:pPr>
        <w:jc w:val="both"/>
        <w:rPr>
          <w:rFonts w:ascii="Times New Roman" w:hAnsi="Times New Roman" w:cs="Times New Roman"/>
          <w:i/>
          <w:iCs/>
          <w:sz w:val="22"/>
          <w:szCs w:val="22"/>
        </w:rPr>
      </w:pPr>
    </w:p>
    <w:p w14:paraId="1CAE47B7" w14:textId="70E38A08" w:rsidR="00C03FD4"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CURSO DE AGRICULTURA. Curiosa documentación que se encuentra aquí en razón de la relación que tuvo en su momento su autor, Félix Estrada Catoira, con la Academia de Medicina. Esta colección no es otra cosa que el material didáctico de su autor en el momento de dar clase de agricultura en la ciudad de La Habana. </w:t>
      </w:r>
    </w:p>
    <w:p w14:paraId="14E1D337" w14:textId="77777777" w:rsidR="00C03FD4" w:rsidRPr="001C3BA0" w:rsidRDefault="00C03FD4" w:rsidP="00C03FD4">
      <w:pPr>
        <w:jc w:val="both"/>
        <w:rPr>
          <w:rFonts w:ascii="Times New Roman" w:hAnsi="Times New Roman" w:cs="Times New Roman"/>
          <w:i/>
          <w:iCs/>
          <w:sz w:val="22"/>
          <w:szCs w:val="22"/>
        </w:rPr>
      </w:pPr>
    </w:p>
    <w:p w14:paraId="72FCF52A" w14:textId="64334F43" w:rsidR="008E53AA"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DICTÁMENES MÉDICOS. La Academia de Medicina cumplió en su momento la función de órgano de consulta en diferentes procedimientos judiciales. Sus dictámenes, pedidos por cualquier instancia judicial, servía para completar </w:t>
      </w:r>
      <w:r w:rsidR="008E53AA" w:rsidRPr="001C3BA0">
        <w:rPr>
          <w:rFonts w:ascii="Times New Roman" w:hAnsi="Times New Roman" w:cs="Times New Roman"/>
          <w:i/>
          <w:iCs/>
          <w:sz w:val="22"/>
          <w:szCs w:val="22"/>
        </w:rPr>
        <w:t>l</w:t>
      </w:r>
      <w:r w:rsidR="00C03FD4" w:rsidRPr="001C3BA0">
        <w:rPr>
          <w:rFonts w:ascii="Times New Roman" w:hAnsi="Times New Roman" w:cs="Times New Roman"/>
          <w:i/>
          <w:iCs/>
          <w:sz w:val="22"/>
          <w:szCs w:val="22"/>
        </w:rPr>
        <w:t xml:space="preserve">os expedientes judiciales. La ordenación interna de esta serie es cronológica. </w:t>
      </w:r>
    </w:p>
    <w:p w14:paraId="1F9B40D4" w14:textId="77777777" w:rsidR="008E53AA" w:rsidRPr="001C3BA0" w:rsidRDefault="008E53AA" w:rsidP="00C03FD4">
      <w:pPr>
        <w:jc w:val="both"/>
        <w:rPr>
          <w:rFonts w:ascii="Times New Roman" w:hAnsi="Times New Roman" w:cs="Times New Roman"/>
          <w:i/>
          <w:iCs/>
          <w:sz w:val="22"/>
          <w:szCs w:val="22"/>
        </w:rPr>
      </w:pPr>
    </w:p>
    <w:p w14:paraId="1DD68DBC" w14:textId="1F74AF02" w:rsidR="008E53AA"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8E53AA" w:rsidRPr="001C3BA0">
        <w:rPr>
          <w:rFonts w:ascii="Times New Roman" w:hAnsi="Times New Roman" w:cs="Times New Roman"/>
          <w:i/>
          <w:iCs/>
          <w:sz w:val="22"/>
          <w:szCs w:val="22"/>
        </w:rPr>
        <w:t xml:space="preserve">DONATIVO </w:t>
      </w:r>
      <w:r w:rsidR="00C03FD4" w:rsidRPr="001C3BA0">
        <w:rPr>
          <w:rFonts w:ascii="Times New Roman" w:hAnsi="Times New Roman" w:cs="Times New Roman"/>
          <w:i/>
          <w:iCs/>
          <w:sz w:val="22"/>
          <w:szCs w:val="22"/>
        </w:rPr>
        <w:t xml:space="preserve">AMALIA GÓMEZ. Una de las funciones de la Academia, la asistencia al gremio médico, tuvo su máxima expresión en la gestión de este premio, que no era otra cosa que una subvención a personas, como viudas de médicos, necesitadas de apoyo. </w:t>
      </w:r>
    </w:p>
    <w:p w14:paraId="11F006FE" w14:textId="77777777" w:rsidR="008E53AA" w:rsidRPr="001C3BA0" w:rsidRDefault="008E53AA" w:rsidP="00C03FD4">
      <w:pPr>
        <w:jc w:val="both"/>
        <w:rPr>
          <w:rFonts w:ascii="Times New Roman" w:hAnsi="Times New Roman" w:cs="Times New Roman"/>
          <w:i/>
          <w:iCs/>
          <w:sz w:val="22"/>
          <w:szCs w:val="22"/>
        </w:rPr>
      </w:pPr>
    </w:p>
    <w:p w14:paraId="4891CE61" w14:textId="5A6AA842" w:rsidR="008E53AA"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ESTATUTOS Y REGLAMENTOS. Esta serie se compone de los estatutos y reglamentos que regían tanto la academia de A Coruña como las academias de otras localidades. </w:t>
      </w:r>
    </w:p>
    <w:p w14:paraId="57C3D4BC" w14:textId="77777777" w:rsidR="008E53AA" w:rsidRPr="001C3BA0" w:rsidRDefault="008E53AA" w:rsidP="00C03FD4">
      <w:pPr>
        <w:jc w:val="both"/>
        <w:rPr>
          <w:rFonts w:ascii="Times New Roman" w:hAnsi="Times New Roman" w:cs="Times New Roman"/>
          <w:i/>
          <w:iCs/>
          <w:sz w:val="22"/>
          <w:szCs w:val="22"/>
        </w:rPr>
      </w:pPr>
    </w:p>
    <w:p w14:paraId="3C2AA3F6" w14:textId="48C5BF39" w:rsidR="008E53AA"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EXPEDIENTES DE REVALIDAS. El ejercicio médico estaba tutelado por la Academia de medicina. Los expedientes de revalidas no son otra cosa que los expedientes de los exámenes que permitía a cualquier licenciado ejercer la medicina. </w:t>
      </w:r>
    </w:p>
    <w:p w14:paraId="2ECF3F14" w14:textId="77777777" w:rsidR="008E53AA" w:rsidRPr="001C3BA0" w:rsidRDefault="008E53AA" w:rsidP="00C03FD4">
      <w:pPr>
        <w:jc w:val="both"/>
        <w:rPr>
          <w:rFonts w:ascii="Times New Roman" w:hAnsi="Times New Roman" w:cs="Times New Roman"/>
          <w:i/>
          <w:iCs/>
          <w:sz w:val="22"/>
          <w:szCs w:val="22"/>
        </w:rPr>
      </w:pPr>
    </w:p>
    <w:p w14:paraId="65EC7ED5" w14:textId="6545BFFA" w:rsidR="008E53AA"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EXPEDIENTES SOBRE PRÁCTICA MÉDICA. Son expedientes sobre el ejercicio de la profesión médica, unos en contra de intrusos en el ejercicio de la medicina y otros sobre excesos o malas prácticas de médicos en titulados. Esta serie la dividimos en dos subseries</w:t>
      </w:r>
      <w:r w:rsidR="008E53AA"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 una los </w:t>
      </w:r>
      <w:r w:rsidR="008E53AA" w:rsidRPr="001C3BA0">
        <w:rPr>
          <w:rFonts w:ascii="Times New Roman" w:hAnsi="Times New Roman" w:cs="Times New Roman"/>
          <w:b/>
          <w:bCs/>
          <w:i/>
          <w:iCs/>
          <w:sz w:val="22"/>
          <w:szCs w:val="22"/>
        </w:rPr>
        <w:t xml:space="preserve">Expedientes de malas prácticas </w:t>
      </w:r>
      <w:r w:rsidR="00C03FD4" w:rsidRPr="001C3BA0">
        <w:rPr>
          <w:rFonts w:ascii="Times New Roman" w:hAnsi="Times New Roman" w:cs="Times New Roman"/>
          <w:i/>
          <w:iCs/>
          <w:sz w:val="22"/>
          <w:szCs w:val="22"/>
        </w:rPr>
        <w:t xml:space="preserve">y la otra los </w:t>
      </w:r>
      <w:r w:rsidR="008E53AA" w:rsidRPr="001C3BA0">
        <w:rPr>
          <w:rFonts w:ascii="Times New Roman" w:hAnsi="Times New Roman" w:cs="Times New Roman"/>
          <w:b/>
          <w:bCs/>
          <w:i/>
          <w:iCs/>
          <w:sz w:val="22"/>
          <w:szCs w:val="22"/>
        </w:rPr>
        <w:t>expedientes de intrusos</w:t>
      </w:r>
      <w:r w:rsidR="00C03FD4" w:rsidRPr="001C3BA0">
        <w:rPr>
          <w:rFonts w:ascii="Times New Roman" w:hAnsi="Times New Roman" w:cs="Times New Roman"/>
          <w:i/>
          <w:iCs/>
          <w:sz w:val="22"/>
          <w:szCs w:val="22"/>
        </w:rPr>
        <w:t xml:space="preserve">. </w:t>
      </w:r>
    </w:p>
    <w:p w14:paraId="429C05E2" w14:textId="77777777" w:rsidR="008E53AA" w:rsidRPr="001C3BA0" w:rsidRDefault="008E53AA" w:rsidP="00C03FD4">
      <w:pPr>
        <w:jc w:val="both"/>
        <w:rPr>
          <w:rFonts w:ascii="Times New Roman" w:hAnsi="Times New Roman" w:cs="Times New Roman"/>
          <w:i/>
          <w:iCs/>
          <w:sz w:val="22"/>
          <w:szCs w:val="22"/>
        </w:rPr>
      </w:pPr>
    </w:p>
    <w:p w14:paraId="01A5B17E" w14:textId="3FE2C498"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INFORMES EPIDEMIOLÓGICOS. Una de las funciones de los médicos era combatir las epidemias que, a lo largo del siglo XIX, se extendieron por toda Galicia. Ello generó una documentación del mayor interés al </w:t>
      </w:r>
      <w:r w:rsidR="00C03FD4" w:rsidRPr="001C3BA0">
        <w:rPr>
          <w:rFonts w:ascii="Times New Roman" w:hAnsi="Times New Roman" w:cs="Times New Roman"/>
          <w:i/>
          <w:iCs/>
          <w:sz w:val="22"/>
          <w:szCs w:val="22"/>
        </w:rPr>
        <w:lastRenderedPageBreak/>
        <w:t xml:space="preserve">describir, por áreas geográficas, la presencia e incidencia de cada una de las epidemias, especialmente el cólera. </w:t>
      </w:r>
    </w:p>
    <w:p w14:paraId="52EE48DF" w14:textId="77777777" w:rsidR="007028EF" w:rsidRPr="001C3BA0" w:rsidRDefault="007028EF" w:rsidP="00C03FD4">
      <w:pPr>
        <w:jc w:val="both"/>
        <w:rPr>
          <w:rFonts w:ascii="Times New Roman" w:hAnsi="Times New Roman" w:cs="Times New Roman"/>
          <w:i/>
          <w:iCs/>
          <w:sz w:val="22"/>
          <w:szCs w:val="22"/>
        </w:rPr>
      </w:pPr>
    </w:p>
    <w:p w14:paraId="2994141C" w14:textId="799CCED6" w:rsidR="00C03FD4"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INVENTARIOS BIBLIOGRÁFICO Y DOCUMENTAL. Se trata de una serie, corta, de documentación relativa a la gestión histórica de la biblioteca y el archivo. Son relaciones de documento</w:t>
      </w:r>
    </w:p>
    <w:p w14:paraId="5B285F1B" w14:textId="77777777" w:rsidR="00C03FD4" w:rsidRPr="001C3BA0" w:rsidRDefault="00C03FD4" w:rsidP="00C03FD4">
      <w:pPr>
        <w:jc w:val="both"/>
        <w:rPr>
          <w:rFonts w:ascii="Times New Roman" w:hAnsi="Times New Roman" w:cs="Times New Roman"/>
          <w:i/>
          <w:iCs/>
          <w:sz w:val="22"/>
          <w:szCs w:val="22"/>
        </w:rPr>
      </w:pPr>
    </w:p>
    <w:p w14:paraId="1AA309BD" w14:textId="0FB7DCDC"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LIBROS DE ASIENTO. Reúne los documentos que relacionan los acuerdos de los órganos de gobierno o los oficios recibidos en la Academia. </w:t>
      </w:r>
    </w:p>
    <w:p w14:paraId="10EE5396" w14:textId="77777777" w:rsidR="007028EF" w:rsidRPr="001C3BA0" w:rsidRDefault="007028EF" w:rsidP="00C03FD4">
      <w:pPr>
        <w:jc w:val="both"/>
        <w:rPr>
          <w:rFonts w:ascii="Times New Roman" w:hAnsi="Times New Roman" w:cs="Times New Roman"/>
          <w:i/>
          <w:iCs/>
          <w:sz w:val="22"/>
          <w:szCs w:val="22"/>
        </w:rPr>
      </w:pPr>
    </w:p>
    <w:p w14:paraId="5A7246BF" w14:textId="1BA093CE"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MARCAS Y PATENTES. Serie compuesta de un solo documento, como es el expediente de la marca “Galicia Clínica” y el trámite de su registro notarial. </w:t>
      </w:r>
    </w:p>
    <w:p w14:paraId="410CB97F" w14:textId="77777777" w:rsidR="007028EF" w:rsidRPr="001C3BA0" w:rsidRDefault="007028EF" w:rsidP="00C03FD4">
      <w:pPr>
        <w:jc w:val="both"/>
        <w:rPr>
          <w:rFonts w:ascii="Times New Roman" w:hAnsi="Times New Roman" w:cs="Times New Roman"/>
          <w:i/>
          <w:iCs/>
          <w:sz w:val="22"/>
          <w:szCs w:val="22"/>
        </w:rPr>
      </w:pPr>
    </w:p>
    <w:p w14:paraId="23C44FE3" w14:textId="7A52FBEE" w:rsidR="007028EF" w:rsidRPr="001C3BA0" w:rsidRDefault="001C3BA0" w:rsidP="007028EF">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MEMORIAS Y DISCURSOS. Se reúnen aquí las memorias elaboradas para la lectura en el acto de posesión de los nuevos académicos. También se incluyen los discursos leídos en la jornada inaugural del curso académico. Es por ello que la serie se divide en dos subseries: </w:t>
      </w:r>
      <w:r w:rsidR="007028EF" w:rsidRPr="001C3BA0">
        <w:rPr>
          <w:rFonts w:ascii="Times New Roman" w:hAnsi="Times New Roman" w:cs="Times New Roman"/>
          <w:b/>
          <w:bCs/>
          <w:i/>
          <w:iCs/>
          <w:sz w:val="22"/>
          <w:szCs w:val="22"/>
        </w:rPr>
        <w:t>Discursos y Memorias</w:t>
      </w:r>
      <w:r w:rsidR="00C03FD4" w:rsidRPr="001C3BA0">
        <w:rPr>
          <w:rFonts w:ascii="Times New Roman" w:hAnsi="Times New Roman" w:cs="Times New Roman"/>
          <w:i/>
          <w:iCs/>
          <w:sz w:val="22"/>
          <w:szCs w:val="22"/>
        </w:rPr>
        <w:t xml:space="preserve">. </w:t>
      </w:r>
    </w:p>
    <w:p w14:paraId="6616659F" w14:textId="77777777" w:rsidR="007028EF" w:rsidRPr="001C3BA0" w:rsidRDefault="007028EF" w:rsidP="00C03FD4">
      <w:pPr>
        <w:jc w:val="both"/>
        <w:rPr>
          <w:rFonts w:ascii="Times New Roman" w:hAnsi="Times New Roman" w:cs="Times New Roman"/>
          <w:b/>
          <w:bCs/>
          <w:i/>
          <w:iCs/>
          <w:sz w:val="22"/>
          <w:szCs w:val="22"/>
        </w:rPr>
      </w:pPr>
    </w:p>
    <w:p w14:paraId="227EACBA" w14:textId="5C97DF35"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7028EF" w:rsidRPr="001C3BA0">
        <w:rPr>
          <w:rFonts w:ascii="Times New Roman" w:hAnsi="Times New Roman" w:cs="Times New Roman"/>
          <w:i/>
          <w:iCs/>
          <w:sz w:val="22"/>
          <w:szCs w:val="22"/>
        </w:rPr>
        <w:t>OFICIOS</w:t>
      </w:r>
      <w:r w:rsidR="00C03FD4" w:rsidRPr="001C3BA0">
        <w:rPr>
          <w:rFonts w:ascii="Times New Roman" w:hAnsi="Times New Roman" w:cs="Times New Roman"/>
          <w:i/>
          <w:iCs/>
          <w:sz w:val="22"/>
          <w:szCs w:val="22"/>
        </w:rPr>
        <w:t xml:space="preserve">. Es, con creces, la serie más amplia de todas cuantas componen este archivo. Reúne la correspondencia y oficios tanto emitidos como recibidos por parte de la Academia de Medicina. Su ordenación es cronológica. </w:t>
      </w:r>
    </w:p>
    <w:p w14:paraId="6E6521A4" w14:textId="77777777" w:rsidR="007028EF" w:rsidRPr="001C3BA0" w:rsidRDefault="007028EF" w:rsidP="00C03FD4">
      <w:pPr>
        <w:jc w:val="both"/>
        <w:rPr>
          <w:rFonts w:ascii="Times New Roman" w:hAnsi="Times New Roman" w:cs="Times New Roman"/>
          <w:i/>
          <w:iCs/>
          <w:sz w:val="22"/>
          <w:szCs w:val="22"/>
        </w:rPr>
      </w:pPr>
    </w:p>
    <w:p w14:paraId="6189D908" w14:textId="495AD6EF"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7028EF" w:rsidRPr="001C3BA0">
        <w:rPr>
          <w:rFonts w:ascii="Times New Roman" w:hAnsi="Times New Roman" w:cs="Times New Roman"/>
          <w:i/>
          <w:iCs/>
          <w:sz w:val="22"/>
          <w:szCs w:val="22"/>
        </w:rPr>
        <w:t>ORGANIZACIÓN TERRITORIAL Y PERSONAL PROPIO</w:t>
      </w:r>
      <w:r w:rsidR="00C03FD4" w:rsidRPr="001C3BA0">
        <w:rPr>
          <w:rFonts w:ascii="Times New Roman" w:hAnsi="Times New Roman" w:cs="Times New Roman"/>
          <w:i/>
          <w:iCs/>
          <w:sz w:val="22"/>
          <w:szCs w:val="22"/>
        </w:rPr>
        <w:t>. Se corresponde esta serie con la documentación relativa a la implantación y renovación de las subdelegaciones de la Academia en todo el territorio gallego y asturiano</w:t>
      </w:r>
      <w:r w:rsidR="007028EF" w:rsidRPr="001C3BA0">
        <w:rPr>
          <w:rFonts w:ascii="Times New Roman" w:hAnsi="Times New Roman" w:cs="Times New Roman"/>
          <w:i/>
          <w:iCs/>
          <w:sz w:val="22"/>
          <w:szCs w:val="22"/>
        </w:rPr>
        <w:t>, así como</w:t>
      </w:r>
      <w:r w:rsidR="00C03FD4" w:rsidRPr="001C3BA0">
        <w:rPr>
          <w:rFonts w:ascii="Times New Roman" w:hAnsi="Times New Roman" w:cs="Times New Roman"/>
          <w:i/>
          <w:iCs/>
          <w:sz w:val="22"/>
          <w:szCs w:val="22"/>
        </w:rPr>
        <w:t xml:space="preserve"> los expedientes relativos al personal directamente dependiente de la Academia</w:t>
      </w:r>
    </w:p>
    <w:p w14:paraId="41C1FD6D" w14:textId="77777777" w:rsidR="007028EF" w:rsidRPr="001C3BA0" w:rsidRDefault="007028EF" w:rsidP="00C03FD4">
      <w:pPr>
        <w:jc w:val="both"/>
        <w:rPr>
          <w:rFonts w:ascii="Times New Roman" w:hAnsi="Times New Roman" w:cs="Times New Roman"/>
          <w:i/>
          <w:iCs/>
          <w:sz w:val="22"/>
          <w:szCs w:val="22"/>
        </w:rPr>
      </w:pPr>
    </w:p>
    <w:p w14:paraId="392D1E3A" w14:textId="3CF47121"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OTROS INFORMES. Serie que reúne un conjunto de informes que son de variado signo. Son informes acerca de calidad de aguas medicinales, la calidad del pan, sobre reclamación de honorarios, programas de estudi</w:t>
      </w:r>
      <w:r w:rsidR="007028EF" w:rsidRPr="001C3BA0">
        <w:rPr>
          <w:rFonts w:ascii="Times New Roman" w:hAnsi="Times New Roman" w:cs="Times New Roman"/>
          <w:i/>
          <w:iCs/>
          <w:sz w:val="22"/>
          <w:szCs w:val="22"/>
        </w:rPr>
        <w:t>os</w:t>
      </w:r>
      <w:r w:rsidR="00C03FD4" w:rsidRPr="001C3BA0">
        <w:rPr>
          <w:rFonts w:ascii="Times New Roman" w:hAnsi="Times New Roman" w:cs="Times New Roman"/>
          <w:i/>
          <w:iCs/>
          <w:sz w:val="22"/>
          <w:szCs w:val="22"/>
        </w:rPr>
        <w:t xml:space="preserve">… </w:t>
      </w:r>
    </w:p>
    <w:p w14:paraId="38BB5BB5" w14:textId="77777777" w:rsidR="007028EF" w:rsidRPr="001C3BA0" w:rsidRDefault="007028EF" w:rsidP="00C03FD4">
      <w:pPr>
        <w:jc w:val="both"/>
        <w:rPr>
          <w:rFonts w:ascii="Times New Roman" w:hAnsi="Times New Roman" w:cs="Times New Roman"/>
          <w:i/>
          <w:iCs/>
          <w:sz w:val="22"/>
          <w:szCs w:val="22"/>
        </w:rPr>
      </w:pPr>
    </w:p>
    <w:p w14:paraId="3FBC0DE9" w14:textId="08A4E4D2" w:rsidR="007028EF"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 xml:space="preserve">PREMIOS. Documentación relativa a la convocatoria de premios por parte de la Academia de Galicia y otras academias. </w:t>
      </w:r>
    </w:p>
    <w:p w14:paraId="27BF397A" w14:textId="77777777" w:rsidR="007028EF" w:rsidRPr="001C3BA0" w:rsidRDefault="007028EF" w:rsidP="00C03FD4">
      <w:pPr>
        <w:jc w:val="both"/>
        <w:rPr>
          <w:rFonts w:ascii="Times New Roman" w:hAnsi="Times New Roman" w:cs="Times New Roman"/>
          <w:i/>
          <w:iCs/>
          <w:sz w:val="22"/>
          <w:szCs w:val="22"/>
        </w:rPr>
      </w:pPr>
    </w:p>
    <w:p w14:paraId="5F4385E6" w14:textId="38EAF9FF" w:rsidR="00C03FD4" w:rsidRPr="001C3BA0" w:rsidRDefault="001C3BA0" w:rsidP="00C03FD4">
      <w:pPr>
        <w:jc w:val="both"/>
        <w:rPr>
          <w:rFonts w:ascii="Times New Roman" w:hAnsi="Times New Roman" w:cs="Times New Roman"/>
          <w:i/>
          <w:iCs/>
          <w:sz w:val="22"/>
          <w:szCs w:val="22"/>
        </w:rPr>
      </w:pPr>
      <w:r w:rsidRPr="001C3BA0">
        <w:rPr>
          <w:rFonts w:ascii="Times New Roman" w:hAnsi="Times New Roman" w:cs="Times New Roman"/>
          <w:i/>
          <w:iCs/>
          <w:sz w:val="22"/>
          <w:szCs w:val="22"/>
        </w:rPr>
        <w:t>.</w:t>
      </w:r>
      <w:r w:rsidR="00C03FD4" w:rsidRPr="001C3BA0">
        <w:rPr>
          <w:rFonts w:ascii="Times New Roman" w:hAnsi="Times New Roman" w:cs="Times New Roman"/>
          <w:i/>
          <w:iCs/>
          <w:sz w:val="22"/>
          <w:szCs w:val="22"/>
        </w:rPr>
        <w:t>PRESUPUESTOS Y CUENTAS. Documentación contable de la Academia</w:t>
      </w:r>
      <w:r w:rsidR="007028EF" w:rsidRPr="001C3BA0">
        <w:rPr>
          <w:rFonts w:ascii="Times New Roman" w:hAnsi="Times New Roman" w:cs="Times New Roman"/>
          <w:i/>
          <w:iCs/>
          <w:sz w:val="22"/>
          <w:szCs w:val="22"/>
        </w:rPr>
        <w:t>.</w:t>
      </w:r>
    </w:p>
    <w:p w14:paraId="483B8B34" w14:textId="77777777" w:rsidR="006A64DC" w:rsidRPr="001C3BA0" w:rsidRDefault="006A64DC" w:rsidP="00F14296">
      <w:pPr>
        <w:jc w:val="both"/>
        <w:rPr>
          <w:rFonts w:ascii="Times New Roman" w:hAnsi="Times New Roman" w:cs="Times New Roman"/>
          <w:i/>
          <w:iCs/>
          <w:sz w:val="22"/>
          <w:szCs w:val="22"/>
        </w:rPr>
      </w:pPr>
    </w:p>
    <w:p w14:paraId="01393830" w14:textId="77777777" w:rsidR="001C3BA0" w:rsidRPr="001C3BA0" w:rsidRDefault="001C3BA0" w:rsidP="00F14296">
      <w:pPr>
        <w:jc w:val="both"/>
        <w:rPr>
          <w:rFonts w:ascii="Times New Roman" w:hAnsi="Times New Roman" w:cs="Times New Roman"/>
          <w:b/>
          <w:bCs/>
          <w:i/>
          <w:iCs/>
          <w:sz w:val="22"/>
          <w:szCs w:val="22"/>
          <w:u w:val="single"/>
        </w:rPr>
      </w:pPr>
    </w:p>
    <w:p w14:paraId="6D0737AB" w14:textId="15BA7FEB" w:rsidR="006A64DC" w:rsidRPr="001C3BA0" w:rsidRDefault="001C3BA0" w:rsidP="00F14296">
      <w:pPr>
        <w:jc w:val="both"/>
        <w:rPr>
          <w:rFonts w:ascii="Times New Roman" w:hAnsi="Times New Roman" w:cs="Times New Roman"/>
          <w:i/>
          <w:iCs/>
          <w:sz w:val="22"/>
          <w:szCs w:val="22"/>
        </w:rPr>
      </w:pPr>
      <w:r>
        <w:rPr>
          <w:rFonts w:ascii="Times New Roman" w:hAnsi="Times New Roman" w:cs="Times New Roman"/>
          <w:b/>
          <w:bCs/>
          <w:i/>
          <w:iCs/>
          <w:sz w:val="22"/>
          <w:szCs w:val="22"/>
          <w:u w:val="single"/>
        </w:rPr>
        <w:t>D</w:t>
      </w:r>
      <w:r w:rsidRPr="001C3BA0">
        <w:rPr>
          <w:rFonts w:ascii="Times New Roman" w:hAnsi="Times New Roman" w:cs="Times New Roman"/>
          <w:b/>
          <w:bCs/>
          <w:i/>
          <w:iCs/>
          <w:sz w:val="22"/>
          <w:szCs w:val="22"/>
          <w:u w:val="single"/>
        </w:rPr>
        <w:t>escripción e instalación del fondo</w:t>
      </w:r>
      <w:r w:rsidR="00D41F0A" w:rsidRPr="001C3BA0">
        <w:rPr>
          <w:rFonts w:ascii="Times New Roman" w:hAnsi="Times New Roman" w:cs="Times New Roman"/>
          <w:i/>
          <w:iCs/>
          <w:sz w:val="22"/>
          <w:szCs w:val="22"/>
          <w:u w:val="single"/>
        </w:rPr>
        <w:t>.</w:t>
      </w:r>
      <w:r w:rsidR="006A64DC" w:rsidRPr="001C3BA0">
        <w:rPr>
          <w:rFonts w:ascii="Times New Roman" w:hAnsi="Times New Roman" w:cs="Times New Roman"/>
          <w:i/>
          <w:iCs/>
          <w:sz w:val="22"/>
          <w:szCs w:val="22"/>
        </w:rPr>
        <w:t xml:space="preserve"> Para esta tercera fase se utilizó la aplicación informática de gestión de datos denominad</w:t>
      </w:r>
      <w:r w:rsidR="007028EF" w:rsidRPr="001C3BA0">
        <w:rPr>
          <w:rFonts w:ascii="Times New Roman" w:hAnsi="Times New Roman" w:cs="Times New Roman"/>
          <w:i/>
          <w:iCs/>
          <w:sz w:val="22"/>
          <w:szCs w:val="22"/>
        </w:rPr>
        <w:t>a ACCESS.</w:t>
      </w:r>
    </w:p>
    <w:p w14:paraId="4235533F" w14:textId="77777777" w:rsidR="00D41F0A" w:rsidRPr="001C3BA0" w:rsidRDefault="00D41F0A" w:rsidP="00F14296">
      <w:pPr>
        <w:jc w:val="both"/>
        <w:rPr>
          <w:rFonts w:ascii="Times New Roman" w:hAnsi="Times New Roman" w:cs="Times New Roman"/>
          <w:i/>
          <w:iCs/>
          <w:sz w:val="22"/>
          <w:szCs w:val="22"/>
        </w:rPr>
      </w:pPr>
    </w:p>
    <w:p w14:paraId="645AABDD" w14:textId="77777777" w:rsidR="00D41F0A" w:rsidRPr="001C3BA0" w:rsidRDefault="00D41F0A" w:rsidP="00F14296">
      <w:pPr>
        <w:jc w:val="both"/>
        <w:rPr>
          <w:rFonts w:ascii="Times New Roman" w:hAnsi="Times New Roman" w:cs="Times New Roman"/>
          <w:i/>
          <w:iCs/>
          <w:sz w:val="22"/>
          <w:szCs w:val="22"/>
        </w:rPr>
      </w:pPr>
    </w:p>
    <w:p w14:paraId="332FA28B" w14:textId="77777777" w:rsidR="00D41F0A" w:rsidRPr="001C3BA0" w:rsidRDefault="00D41F0A" w:rsidP="00D41F0A">
      <w:pPr>
        <w:jc w:val="both"/>
        <w:rPr>
          <w:rFonts w:ascii="Times New Roman" w:hAnsi="Times New Roman" w:cs="Times New Roman"/>
          <w:i/>
          <w:iCs/>
          <w:sz w:val="22"/>
          <w:szCs w:val="22"/>
          <w:lang w:eastAsia="en-US"/>
        </w:rPr>
      </w:pPr>
      <w:r w:rsidRPr="001C3BA0">
        <w:rPr>
          <w:rFonts w:ascii="Times New Roman" w:hAnsi="Times New Roman" w:cs="Times New Roman"/>
          <w:i/>
          <w:iCs/>
          <w:sz w:val="22"/>
          <w:szCs w:val="22"/>
          <w:lang w:eastAsia="en-US"/>
        </w:rPr>
        <w:t>La Junta de Gobierno, ha dado una prioridad estratégica al Archivo y a la Biblioteca, prestando la máxima atención a la preservación y puesta en valor del patrimonio histórico de nuestra Academia, consciente de su relevancia institucional, científica y cultural.</w:t>
      </w:r>
    </w:p>
    <w:p w14:paraId="457B905A" w14:textId="77777777" w:rsidR="00D41F0A" w:rsidRPr="001C3BA0" w:rsidRDefault="00D41F0A" w:rsidP="00D41F0A">
      <w:pPr>
        <w:jc w:val="both"/>
        <w:rPr>
          <w:rFonts w:ascii="Times New Roman" w:hAnsi="Times New Roman" w:cs="Times New Roman"/>
          <w:i/>
          <w:iCs/>
          <w:sz w:val="22"/>
          <w:szCs w:val="22"/>
        </w:rPr>
      </w:pPr>
    </w:p>
    <w:p w14:paraId="484D3C38" w14:textId="77777777" w:rsidR="00D41F0A" w:rsidRPr="001C3BA0" w:rsidRDefault="00D41F0A" w:rsidP="00D41F0A">
      <w:pPr>
        <w:jc w:val="both"/>
        <w:rPr>
          <w:rFonts w:ascii="Times New Roman" w:hAnsi="Times New Roman" w:cs="Times New Roman"/>
          <w:i/>
          <w:iCs/>
          <w:sz w:val="22"/>
          <w:szCs w:val="22"/>
        </w:rPr>
      </w:pPr>
    </w:p>
    <w:p w14:paraId="24646C14" w14:textId="77777777" w:rsidR="00D41F0A" w:rsidRPr="001C3BA0" w:rsidRDefault="00D41F0A" w:rsidP="00D41F0A">
      <w:pPr>
        <w:jc w:val="both"/>
        <w:rPr>
          <w:rFonts w:ascii="Times New Roman" w:hAnsi="Times New Roman" w:cs="Times New Roman"/>
          <w:i/>
          <w:iCs/>
          <w:sz w:val="22"/>
          <w:szCs w:val="22"/>
        </w:rPr>
      </w:pPr>
    </w:p>
    <w:p w14:paraId="305DAF14" w14:textId="560BF936" w:rsidR="00D41F0A" w:rsidRPr="001C3BA0" w:rsidRDefault="00D41F0A" w:rsidP="00D41F0A">
      <w:pPr>
        <w:jc w:val="both"/>
        <w:rPr>
          <w:rFonts w:ascii="Times New Roman" w:hAnsi="Times New Roman" w:cs="Times New Roman"/>
          <w:i/>
          <w:iCs/>
          <w:sz w:val="22"/>
          <w:szCs w:val="22"/>
        </w:rPr>
      </w:pPr>
      <w:r w:rsidRPr="001C3BA0">
        <w:rPr>
          <w:rFonts w:ascii="Times New Roman" w:hAnsi="Times New Roman" w:cs="Times New Roman"/>
          <w:i/>
          <w:iCs/>
          <w:sz w:val="22"/>
          <w:szCs w:val="22"/>
        </w:rPr>
        <w:t>Alberto Juffé Stein</w:t>
      </w:r>
    </w:p>
    <w:p w14:paraId="151258B3" w14:textId="77777777" w:rsidR="00D41F0A" w:rsidRPr="001C3BA0" w:rsidRDefault="00D41F0A" w:rsidP="00D41F0A">
      <w:pPr>
        <w:jc w:val="both"/>
        <w:rPr>
          <w:rFonts w:ascii="Times New Roman" w:hAnsi="Times New Roman" w:cs="Times New Roman"/>
          <w:i/>
          <w:iCs/>
          <w:sz w:val="22"/>
          <w:szCs w:val="22"/>
        </w:rPr>
      </w:pPr>
      <w:r w:rsidRPr="001C3BA0">
        <w:rPr>
          <w:rFonts w:ascii="Times New Roman" w:hAnsi="Times New Roman" w:cs="Times New Roman"/>
          <w:i/>
          <w:iCs/>
          <w:sz w:val="22"/>
          <w:szCs w:val="22"/>
        </w:rPr>
        <w:t>Secretario General</w:t>
      </w:r>
    </w:p>
    <w:p w14:paraId="7BE19AF9" w14:textId="77777777" w:rsidR="00D41F0A" w:rsidRPr="001C3BA0" w:rsidRDefault="00D41F0A" w:rsidP="00D41F0A">
      <w:pPr>
        <w:jc w:val="both"/>
        <w:rPr>
          <w:rFonts w:ascii="Times New Roman" w:hAnsi="Times New Roman" w:cs="Times New Roman"/>
          <w:i/>
          <w:iCs/>
          <w:sz w:val="22"/>
          <w:szCs w:val="22"/>
        </w:rPr>
      </w:pPr>
    </w:p>
    <w:p w14:paraId="1EE42E36" w14:textId="77777777" w:rsidR="00D41F0A" w:rsidRPr="001C3BA0" w:rsidRDefault="00D41F0A" w:rsidP="00F14296">
      <w:pPr>
        <w:jc w:val="both"/>
        <w:rPr>
          <w:rFonts w:ascii="Times New Roman" w:hAnsi="Times New Roman" w:cs="Times New Roman"/>
          <w:i/>
          <w:iCs/>
        </w:rPr>
      </w:pPr>
    </w:p>
    <w:sectPr w:rsidR="00D41F0A" w:rsidRPr="001C3BA0" w:rsidSect="00D41F0A">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96"/>
    <w:rsid w:val="001C3BA0"/>
    <w:rsid w:val="00312F43"/>
    <w:rsid w:val="006533F1"/>
    <w:rsid w:val="006A64DC"/>
    <w:rsid w:val="007028EF"/>
    <w:rsid w:val="008E53AA"/>
    <w:rsid w:val="00904BEF"/>
    <w:rsid w:val="009621F0"/>
    <w:rsid w:val="00B46E30"/>
    <w:rsid w:val="00C03FD4"/>
    <w:rsid w:val="00D41F0A"/>
    <w:rsid w:val="00F14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DCE3"/>
  <w15:chartTrackingRefBased/>
  <w15:docId w15:val="{293155D1-48B5-4E4C-8892-81FBDA58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296"/>
    <w:pPr>
      <w:spacing w:after="0" w:line="240" w:lineRule="auto"/>
    </w:pPr>
    <w:rPr>
      <w:rFonts w:ascii="Aptos" w:hAnsi="Aptos" w:cs="Aptos"/>
      <w:kern w:val="0"/>
      <w:sz w:val="24"/>
      <w:szCs w:val="24"/>
      <w:lang w:eastAsia="es-ES"/>
      <w14:ligatures w14:val="none"/>
    </w:rPr>
  </w:style>
  <w:style w:type="paragraph" w:styleId="Ttulo1">
    <w:name w:val="heading 1"/>
    <w:basedOn w:val="Normal"/>
    <w:next w:val="Normal"/>
    <w:link w:val="Ttulo1Car"/>
    <w:uiPriority w:val="9"/>
    <w:qFormat/>
    <w:rsid w:val="00F1429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1429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1429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1429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F1429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F1429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F1429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F1429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F1429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29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1429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1429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429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1429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142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2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2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296"/>
    <w:rPr>
      <w:rFonts w:eastAsiaTheme="majorEastAsia" w:cstheme="majorBidi"/>
      <w:color w:val="272727" w:themeColor="text1" w:themeTint="D8"/>
    </w:rPr>
  </w:style>
  <w:style w:type="paragraph" w:styleId="Ttulo">
    <w:name w:val="Title"/>
    <w:basedOn w:val="Normal"/>
    <w:next w:val="Normal"/>
    <w:link w:val="TtuloCar"/>
    <w:uiPriority w:val="10"/>
    <w:qFormat/>
    <w:rsid w:val="00F1429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14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429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14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296"/>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F14296"/>
    <w:rPr>
      <w:i/>
      <w:iCs/>
      <w:color w:val="404040" w:themeColor="text1" w:themeTint="BF"/>
    </w:rPr>
  </w:style>
  <w:style w:type="paragraph" w:styleId="Prrafodelista">
    <w:name w:val="List Paragraph"/>
    <w:basedOn w:val="Normal"/>
    <w:uiPriority w:val="34"/>
    <w:qFormat/>
    <w:rsid w:val="00F14296"/>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F14296"/>
    <w:rPr>
      <w:i/>
      <w:iCs/>
      <w:color w:val="2F5496" w:themeColor="accent1" w:themeShade="BF"/>
    </w:rPr>
  </w:style>
  <w:style w:type="paragraph" w:styleId="Citadestacada">
    <w:name w:val="Intense Quote"/>
    <w:basedOn w:val="Normal"/>
    <w:next w:val="Normal"/>
    <w:link w:val="CitadestacadaCar"/>
    <w:uiPriority w:val="30"/>
    <w:qFormat/>
    <w:rsid w:val="00F1429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F14296"/>
    <w:rPr>
      <w:i/>
      <w:iCs/>
      <w:color w:val="2F5496" w:themeColor="accent1" w:themeShade="BF"/>
    </w:rPr>
  </w:style>
  <w:style w:type="character" w:styleId="Referenciaintensa">
    <w:name w:val="Intense Reference"/>
    <w:basedOn w:val="Fuentedeprrafopredeter"/>
    <w:uiPriority w:val="32"/>
    <w:qFormat/>
    <w:rsid w:val="00F14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 Academia de Medicina de Galicia</dc:creator>
  <cp:keywords/>
  <dc:description/>
  <cp:lastModifiedBy>Real Academia de Medicina de Galicia</cp:lastModifiedBy>
  <cp:revision>4</cp:revision>
  <cp:lastPrinted>2025-12-18T17:44:00Z</cp:lastPrinted>
  <dcterms:created xsi:type="dcterms:W3CDTF">2025-12-18T10:31:00Z</dcterms:created>
  <dcterms:modified xsi:type="dcterms:W3CDTF">2025-12-18T17:48:00Z</dcterms:modified>
</cp:coreProperties>
</file>