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EC" w:rsidRPr="00476CEC" w:rsidRDefault="00476CEC" w:rsidP="00476CEC">
      <w:pPr>
        <w:spacing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s-ES"/>
        </w:rPr>
      </w:pPr>
      <w:r w:rsidRPr="00476CEC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s-ES"/>
        </w:rPr>
        <w:t>¿Y las vacunas para los menores de 12?</w:t>
      </w:r>
    </w:p>
    <w:p w:rsidR="00476CEC" w:rsidRDefault="00476CEC" w:rsidP="00476CEC">
      <w:pPr>
        <w:spacing w:line="240" w:lineRule="auto"/>
        <w:rPr>
          <w:rFonts w:ascii="Helvetica" w:eastAsia="Times New Roman" w:hAnsi="Helvetica" w:cs="Helvetica"/>
          <w:color w:val="999999"/>
          <w:sz w:val="26"/>
          <w:lang w:eastAsia="es-ES"/>
        </w:rPr>
      </w:pPr>
      <w:r w:rsidRPr="00476CEC">
        <w:rPr>
          <w:rFonts w:ascii="Helvetica" w:eastAsia="Times New Roman" w:hAnsi="Helvetica" w:cs="Helvetica"/>
          <w:b/>
          <w:bCs/>
          <w:caps/>
          <w:color w:val="000000"/>
          <w:sz w:val="26"/>
          <w:lang w:eastAsia="es-ES"/>
        </w:rPr>
        <w:t xml:space="preserve">JUAN JESÚS GESTAL </w:t>
      </w:r>
      <w:r w:rsidR="00D85BF5" w:rsidRPr="00476CEC">
        <w:rPr>
          <w:rFonts w:ascii="Helvetica" w:eastAsia="Times New Roman" w:hAnsi="Helvetica" w:cs="Helvetica"/>
          <w:b/>
          <w:bCs/>
          <w:caps/>
          <w:color w:val="000000"/>
          <w:sz w:val="26"/>
          <w:lang w:eastAsia="es-ES"/>
        </w:rPr>
        <w:t>OTERO</w:t>
      </w:r>
      <w:r w:rsidR="00D85BF5">
        <w:rPr>
          <w:rFonts w:ascii="Helvetica" w:eastAsia="Times New Roman" w:hAnsi="Helvetica" w:cs="Helvetica"/>
          <w:b/>
          <w:bCs/>
          <w:caps/>
          <w:color w:val="000000"/>
          <w:sz w:val="26"/>
          <w:lang w:eastAsia="es-ES"/>
        </w:rPr>
        <w:t xml:space="preserve">. </w:t>
      </w:r>
      <w:r w:rsidRPr="00476CEC">
        <w:rPr>
          <w:rFonts w:ascii="Helvetica" w:eastAsia="Times New Roman" w:hAnsi="Helvetica" w:cs="Helvetica"/>
          <w:color w:val="999999"/>
          <w:sz w:val="26"/>
          <w:lang w:eastAsia="es-ES"/>
        </w:rPr>
        <w:t>PROFESOR EMÉRITO DE MEDICINA PREVENTIVA Y SALUD PÚBLICA DE LA USC</w:t>
      </w:r>
    </w:p>
    <w:p w:rsidR="00D85BF5" w:rsidRPr="00476CEC" w:rsidRDefault="00D85BF5" w:rsidP="00476CEC">
      <w:pPr>
        <w:spacing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</w:pPr>
    </w:p>
    <w:p w:rsidR="00476CEC" w:rsidRPr="00476CEC" w:rsidRDefault="00476CEC" w:rsidP="00D85BF5">
      <w:pPr>
        <w:spacing w:line="240" w:lineRule="auto"/>
        <w:ind w:right="-225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es-ES"/>
        </w:rPr>
      </w:pPr>
      <w:hyperlink r:id="rId4" w:history="1">
        <w:r w:rsidRPr="00476CEC">
          <w:rPr>
            <w:rFonts w:ascii="Helvetica" w:eastAsia="Times New Roman" w:hAnsi="Helvetica" w:cs="Helvetica"/>
            <w:b/>
            <w:bCs/>
            <w:color w:val="000000"/>
            <w:sz w:val="36"/>
            <w:szCs w:val="36"/>
            <w:lang w:eastAsia="es-ES"/>
          </w:rPr>
          <w:t>OPINIÓN</w:t>
        </w:r>
      </w:hyperlink>
    </w:p>
    <w:p w:rsidR="00476CEC" w:rsidRPr="00476CEC" w:rsidRDefault="00476CEC" w:rsidP="00476CEC">
      <w:pPr>
        <w:spacing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es-ES"/>
        </w:rPr>
        <w:drawing>
          <wp:inline distT="0" distB="0" distL="0" distR="0">
            <wp:extent cx="4572000" cy="2571750"/>
            <wp:effectExtent l="19050" t="0" r="0" b="0"/>
            <wp:docPr id="1" name="Imagen 1" descr="https://cflvdg.avoz.es/sc/480x/default/2021/09/09/00121631203561980460375/Foto/eup_20210906_08330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lvdg.avoz.es/sc/480x/default/2021/09/09/00121631203561980460375/Foto/eup_20210906_083302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CEC" w:rsidRPr="00476CEC" w:rsidRDefault="00476CEC" w:rsidP="00D85BF5">
      <w:pPr>
        <w:spacing w:before="100" w:beforeAutospacing="1" w:after="100" w:afterAutospacing="1" w:line="240" w:lineRule="auto"/>
        <w:ind w:left="683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</w:pPr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>La vuelta a las aulas, el regreso de vacaciones y la llegada del otoño, vuelven a abrir interrogantes sobre qué va a ocurrir. Aparecen cuando estamos, aún con incidencias importantes, en la cola de una ola producida por la variante delta, en la que jóvenes y niños fueron los principales afectados y responsables de la transmisión. Este curso, los niños de 12 y más años van a estar vacunados, pero los menores de 12 años no cuentan todavía con vacuna autorizada. Están en marcha ensayos con las de</w:t>
      </w:r>
      <w:r w:rsidRPr="00476CEC">
        <w:rPr>
          <w:rFonts w:ascii="Helvetica" w:eastAsia="Times New Roman" w:hAnsi="Helvetica" w:cs="Helvetica"/>
          <w:b/>
          <w:bCs/>
          <w:color w:val="000000"/>
          <w:sz w:val="26"/>
          <w:lang w:eastAsia="es-ES"/>
        </w:rPr>
        <w:t> Pfizer y </w:t>
      </w:r>
      <w:hyperlink r:id="rId6" w:history="1">
        <w:r w:rsidRPr="00476CEC">
          <w:rPr>
            <w:rFonts w:ascii="Helvetica" w:eastAsia="Times New Roman" w:hAnsi="Helvetica" w:cs="Helvetica"/>
            <w:b/>
            <w:bCs/>
            <w:color w:val="000000"/>
            <w:sz w:val="26"/>
            <w:u w:val="single"/>
            <w:lang w:eastAsia="es-ES"/>
          </w:rPr>
          <w:t>Moderna</w:t>
        </w:r>
      </w:hyperlink>
      <w:r w:rsidRPr="00476CEC">
        <w:rPr>
          <w:rFonts w:ascii="Helvetica" w:eastAsia="Times New Roman" w:hAnsi="Helvetica" w:cs="Helvetica"/>
          <w:b/>
          <w:bCs/>
          <w:color w:val="000000"/>
          <w:sz w:val="26"/>
          <w:lang w:eastAsia="es-ES"/>
        </w:rPr>
        <w:t> en niños de 5 a 11 y 2 a 5 años y de 6 a 24 meses.</w:t>
      </w:r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 xml:space="preserve"> Si se confirma su seguridad e </w:t>
      </w:r>
      <w:proofErr w:type="spellStart"/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>inmunogenicidad</w:t>
      </w:r>
      <w:proofErr w:type="spellEnd"/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>, y todo apunta a que sí, Pfizer espera presentar a la</w:t>
      </w:r>
      <w:r w:rsidRPr="00476CEC">
        <w:rPr>
          <w:rFonts w:ascii="Helvetica" w:eastAsia="Times New Roman" w:hAnsi="Helvetica" w:cs="Helvetica"/>
          <w:b/>
          <w:bCs/>
          <w:color w:val="000000"/>
          <w:sz w:val="26"/>
          <w:lang w:eastAsia="es-ES"/>
        </w:rPr>
        <w:t> FDA y EMA</w:t>
      </w:r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> la solicitud de autorización para pequeños de 5 a 11 años a finales de septiembre-octubre y «poco después» para los de 2 a 5 años. Moderna por su parte estima hacerlo a finales del otoño inicio del invierno. El proceso de autorización, salvo que se produzca una importante afectación de los escolares, llevará su tiempo, y seguramente durante el mismo se abra un intenso debate ético-moral sobre si debemos o no vacunarles y hasta qué edad.</w:t>
      </w:r>
    </w:p>
    <w:p w:rsidR="00476CEC" w:rsidRPr="00476CEC" w:rsidRDefault="00476CEC" w:rsidP="00D85BF5">
      <w:pPr>
        <w:spacing w:before="100" w:beforeAutospacing="1" w:after="100" w:afterAutospacing="1" w:line="240" w:lineRule="auto"/>
        <w:ind w:left="683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</w:pPr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 xml:space="preserve">Los beneficios individuales de vacunarles pudieran considerarse poco relevantes por su menor riesgo de enfermar gravemente, pero no riesgo cero. Según el último informe de </w:t>
      </w:r>
      <w:proofErr w:type="spellStart"/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>Renave</w:t>
      </w:r>
      <w:proofErr w:type="spellEnd"/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>,</w:t>
      </w:r>
      <w:r w:rsidRPr="00476CEC">
        <w:rPr>
          <w:rFonts w:ascii="Helvetica" w:eastAsia="Times New Roman" w:hAnsi="Helvetica" w:cs="Helvetica"/>
          <w:b/>
          <w:bCs/>
          <w:color w:val="000000"/>
          <w:sz w:val="26"/>
          <w:lang w:eastAsia="es-ES"/>
        </w:rPr>
        <w:t xml:space="preserve"> desde el inicio de la pandemia enfermaron 341.664 niños de 0-a 9 años (7,4 % </w:t>
      </w:r>
      <w:r w:rsidRPr="00476CEC">
        <w:rPr>
          <w:rFonts w:ascii="Helvetica" w:eastAsia="Times New Roman" w:hAnsi="Helvetica" w:cs="Helvetica"/>
          <w:b/>
          <w:bCs/>
          <w:color w:val="000000"/>
          <w:sz w:val="26"/>
          <w:lang w:eastAsia="es-ES"/>
        </w:rPr>
        <w:lastRenderedPageBreak/>
        <w:t>del total de casos), 3.021 fueron hospitalizados, 170 acabaron en la UCI y 16 fallecieron.</w:t>
      </w:r>
    </w:p>
    <w:p w:rsidR="00476CEC" w:rsidRPr="00476CEC" w:rsidRDefault="00476CEC" w:rsidP="00D85BF5">
      <w:pPr>
        <w:spacing w:before="100" w:beforeAutospacing="1" w:after="100" w:afterAutospacing="1" w:line="240" w:lineRule="auto"/>
        <w:ind w:left="683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</w:pPr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>Para la comunidad sí tiene mucha importancia vacunarles. Los niños de 6 a 11 años, suponen el 11 % de la población, por lo que es necesario administrarles la dosis para alcanzar el 90 % de población inmune, donde se sitúa ahora la inmunidad de grupo, e incluso no existiendo inmunidad de grupo,</w:t>
      </w:r>
      <w:r w:rsidRPr="00476CEC">
        <w:rPr>
          <w:rFonts w:ascii="Helvetica" w:eastAsia="Times New Roman" w:hAnsi="Helvetica" w:cs="Helvetica"/>
          <w:b/>
          <w:bCs/>
          <w:color w:val="000000"/>
          <w:sz w:val="26"/>
          <w:lang w:eastAsia="es-ES"/>
        </w:rPr>
        <w:t> para evitar que el virus se refugie en ellos</w:t>
      </w:r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> y pueda generar nuevas variantes peligrosas; o que infecten a vulnerables (niños en riesgo o abuelos ya vacunados), y evitar otras implicaciones de su contagio (cuarentenas, absentismo laboral de los padres, cierre de clases,…).</w:t>
      </w:r>
    </w:p>
    <w:p w:rsidR="00476CEC" w:rsidRPr="00476CEC" w:rsidRDefault="00476CEC" w:rsidP="00D85BF5">
      <w:pPr>
        <w:spacing w:before="100" w:beforeAutospacing="1" w:after="100" w:afterAutospacing="1" w:line="240" w:lineRule="auto"/>
        <w:ind w:left="683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</w:pPr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>Los beneficios de vacunarles son mayores que los riesgos y existe consenso mayoritario de la comunidad médica internacional a favor de vacunar a los de 6 a 11 años, como revela la reciente encuesta de la</w:t>
      </w:r>
      <w:r w:rsidRPr="00476CEC">
        <w:rPr>
          <w:rFonts w:ascii="Helvetica" w:eastAsia="Times New Roman" w:hAnsi="Helvetica" w:cs="Helvetica"/>
          <w:b/>
          <w:bCs/>
          <w:color w:val="000000"/>
          <w:sz w:val="26"/>
          <w:lang w:eastAsia="es-ES"/>
        </w:rPr>
        <w:t xml:space="preserve"> consultora </w:t>
      </w:r>
      <w:proofErr w:type="spellStart"/>
      <w:r w:rsidRPr="00476CEC">
        <w:rPr>
          <w:rFonts w:ascii="Helvetica" w:eastAsia="Times New Roman" w:hAnsi="Helvetica" w:cs="Helvetica"/>
          <w:b/>
          <w:bCs/>
          <w:color w:val="000000"/>
          <w:sz w:val="26"/>
          <w:lang w:eastAsia="es-ES"/>
        </w:rPr>
        <w:t>Kantar</w:t>
      </w:r>
      <w:proofErr w:type="spellEnd"/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>. Más dudas suscita la </w:t>
      </w:r>
      <w:hyperlink r:id="rId7" w:history="1">
        <w:r w:rsidRPr="00476CEC">
          <w:rPr>
            <w:rFonts w:ascii="Helvetica" w:eastAsia="Times New Roman" w:hAnsi="Helvetica" w:cs="Helvetica"/>
            <w:color w:val="000000"/>
            <w:sz w:val="26"/>
            <w:u w:val="single"/>
            <w:lang w:eastAsia="es-ES"/>
          </w:rPr>
          <w:t>vacunación</w:t>
        </w:r>
      </w:hyperlink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> de los menores de 6 años. Se estima que las agencias reguladoras no autorizarán la vacuna hasta finales de 2021 o principios de 2022. Por tanto hasta entonces no será posible vacunarles, siendo fundamental mantener todas las medidas de seguridad con atención especial a la ventilación, distancias y mascarilla, que en</w:t>
      </w:r>
      <w:r w:rsidRPr="00476CEC">
        <w:rPr>
          <w:rFonts w:ascii="Helvetica" w:eastAsia="Times New Roman" w:hAnsi="Helvetica" w:cs="Helvetica"/>
          <w:b/>
          <w:bCs/>
          <w:color w:val="000000"/>
          <w:sz w:val="26"/>
          <w:lang w:eastAsia="es-ES"/>
        </w:rPr>
        <w:t> EE.UU. los CDC</w:t>
      </w:r>
      <w:r w:rsidRPr="00476CEC">
        <w:rPr>
          <w:rFonts w:ascii="Helvetica" w:eastAsia="Times New Roman" w:hAnsi="Helvetica" w:cs="Helvetica"/>
          <w:color w:val="000000"/>
          <w:sz w:val="26"/>
          <w:szCs w:val="26"/>
          <w:lang w:eastAsia="es-ES"/>
        </w:rPr>
        <w:t> recomiendan ya a partir de los dos años.</w:t>
      </w:r>
    </w:p>
    <w:p w:rsidR="00951A10" w:rsidRDefault="00951A10" w:rsidP="00D85BF5">
      <w:pPr>
        <w:jc w:val="both"/>
      </w:pPr>
    </w:p>
    <w:sectPr w:rsidR="00951A10" w:rsidSect="00951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CEC"/>
    <w:rsid w:val="00476CEC"/>
    <w:rsid w:val="00752ABA"/>
    <w:rsid w:val="00951A10"/>
    <w:rsid w:val="00D8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10"/>
  </w:style>
  <w:style w:type="paragraph" w:styleId="Ttulo1">
    <w:name w:val="heading 1"/>
    <w:basedOn w:val="Normal"/>
    <w:link w:val="Ttulo1Car"/>
    <w:uiPriority w:val="9"/>
    <w:qFormat/>
    <w:rsid w:val="00476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476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6CE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76CE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uthor">
    <w:name w:val="author"/>
    <w:basedOn w:val="Fuentedeprrafopredeter"/>
    <w:rsid w:val="00476CEC"/>
  </w:style>
  <w:style w:type="character" w:customStyle="1" w:styleId="location">
    <w:name w:val="location"/>
    <w:basedOn w:val="Fuentedeprrafopredeter"/>
    <w:rsid w:val="00476CEC"/>
  </w:style>
  <w:style w:type="character" w:styleId="Hipervnculo">
    <w:name w:val="Hyperlink"/>
    <w:basedOn w:val="Fuentedeprrafopredeter"/>
    <w:uiPriority w:val="99"/>
    <w:semiHidden/>
    <w:unhideWhenUsed/>
    <w:rsid w:val="00476CEC"/>
    <w:rPr>
      <w:color w:val="0000FF"/>
      <w:u w:val="single"/>
    </w:rPr>
  </w:style>
  <w:style w:type="character" w:customStyle="1" w:styleId="t-bld">
    <w:name w:val="t-bld"/>
    <w:basedOn w:val="Fuentedeprrafopredeter"/>
    <w:rsid w:val="00476CEC"/>
  </w:style>
  <w:style w:type="character" w:styleId="Textoennegrita">
    <w:name w:val="Strong"/>
    <w:basedOn w:val="Fuentedeprrafopredeter"/>
    <w:uiPriority w:val="22"/>
    <w:qFormat/>
    <w:rsid w:val="00476CEC"/>
    <w:rPr>
      <w:b/>
      <w:bCs/>
    </w:rPr>
  </w:style>
  <w:style w:type="character" w:customStyle="1" w:styleId="sz-t-xs">
    <w:name w:val="sz-t-xs"/>
    <w:basedOn w:val="Fuentedeprrafopredeter"/>
    <w:rsid w:val="00476CEC"/>
  </w:style>
  <w:style w:type="character" w:customStyle="1" w:styleId="commentscount">
    <w:name w:val="commentscount"/>
    <w:basedOn w:val="Fuentedeprrafopredeter"/>
    <w:rsid w:val="00476CEC"/>
  </w:style>
  <w:style w:type="paragraph" w:customStyle="1" w:styleId="first-paragraph">
    <w:name w:val="first-paragraph"/>
    <w:basedOn w:val="Normal"/>
    <w:rsid w:val="0047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xt">
    <w:name w:val="txt"/>
    <w:basedOn w:val="Normal"/>
    <w:rsid w:val="0047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C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4859">
              <w:marLeft w:val="918"/>
              <w:marRight w:val="0"/>
              <w:marTop w:val="225"/>
              <w:marBottom w:val="225"/>
              <w:divBdr>
                <w:top w:val="none" w:sz="0" w:space="0" w:color="auto"/>
                <w:left w:val="single" w:sz="6" w:space="11" w:color="EBEBEB"/>
                <w:bottom w:val="none" w:sz="0" w:space="0" w:color="auto"/>
                <w:right w:val="none" w:sz="0" w:space="0" w:color="auto"/>
              </w:divBdr>
              <w:divsChild>
                <w:div w:id="6627054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35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0192">
                  <w:marLeft w:val="683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6" w:space="11" w:color="EBEBEB"/>
                    <w:bottom w:val="none" w:sz="0" w:space="0" w:color="auto"/>
                    <w:right w:val="none" w:sz="0" w:space="0" w:color="auto"/>
                  </w:divBdr>
                  <w:divsChild>
                    <w:div w:id="14662389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vozdegalicia.es/temas/vacunac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vozdegalicia.es/temas/modern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lavozdegalicia.es/opin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2021-09-10T10:01:00Z</dcterms:created>
  <dcterms:modified xsi:type="dcterms:W3CDTF">2021-09-10T10:23:00Z</dcterms:modified>
</cp:coreProperties>
</file>